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C0" w:rsidRDefault="00DC673D" w:rsidP="00DC6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BROOKLYN TOWN LIBRARY</w:t>
      </w:r>
    </w:p>
    <w:p w:rsidR="00DC673D" w:rsidRDefault="00DC673D" w:rsidP="00DC6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BOARD MEETING</w:t>
      </w:r>
    </w:p>
    <w:p w:rsidR="00DC673D" w:rsidRDefault="00DC673D" w:rsidP="00DC6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19, 2019</w:t>
      </w:r>
    </w:p>
    <w:p w:rsidR="00DC673D" w:rsidRDefault="00DC673D" w:rsidP="00DC673D">
      <w:pPr>
        <w:rPr>
          <w:b/>
        </w:rPr>
      </w:pPr>
      <w:r>
        <w:rPr>
          <w:b/>
        </w:rPr>
        <w:t>The meeting was called to order at 7:02 P.M.  Present were:  Wendy Harrington, Laure Nelson, Deneen Azzolino, Renee Messier, Ken Dykstra, Aimee Anderson, Jane Sipila, Diane Wimmer, Beverly Spink, Michelle Shannon, Catherine Tucker, &amp; Lisa Faria-Lindia.</w:t>
      </w:r>
    </w:p>
    <w:p w:rsidR="00DC673D" w:rsidRDefault="00DC673D" w:rsidP="00DC673D">
      <w:pPr>
        <w:rPr>
          <w:b/>
        </w:rPr>
      </w:pPr>
    </w:p>
    <w:p w:rsidR="00DC673D" w:rsidRDefault="00DC673D" w:rsidP="00DC673D">
      <w:pPr>
        <w:rPr>
          <w:b/>
        </w:rPr>
      </w:pPr>
      <w:r>
        <w:rPr>
          <w:b/>
        </w:rPr>
        <w:t>SECRETARY’S REPORT:  A motion was made by Michelle Shannon and seconded by Jane Sipila to accept the Secretary’s Report as emailed.  So Voted</w:t>
      </w:r>
    </w:p>
    <w:p w:rsidR="00DC673D" w:rsidRDefault="00DC673D" w:rsidP="00DC673D">
      <w:pPr>
        <w:rPr>
          <w:b/>
        </w:rPr>
      </w:pPr>
    </w:p>
    <w:p w:rsidR="00DC673D" w:rsidRDefault="00DC673D" w:rsidP="00DC673D">
      <w:pPr>
        <w:rPr>
          <w:b/>
        </w:rPr>
      </w:pPr>
      <w:r>
        <w:rPr>
          <w:b/>
        </w:rPr>
        <w:t xml:space="preserve">TREASURER’S REPORT:  Treasurer, Renee Messier </w:t>
      </w:r>
      <w:r w:rsidR="00B4280B">
        <w:rPr>
          <w:b/>
        </w:rPr>
        <w:t>distributed the Profit vs Actual Budget report.  Renee answered questions from the board as needed.  A motion was made by Jane Sipila and seconded by Deneen Azzolino to accept the Treasurer’s Report as Read.  So Voted</w:t>
      </w:r>
    </w:p>
    <w:p w:rsidR="00B4280B" w:rsidRDefault="00B4280B" w:rsidP="00DC673D">
      <w:pPr>
        <w:rPr>
          <w:b/>
        </w:rPr>
      </w:pPr>
    </w:p>
    <w:p w:rsidR="00B4280B" w:rsidRDefault="00B4280B" w:rsidP="00DC673D">
      <w:pPr>
        <w:rPr>
          <w:b/>
        </w:rPr>
      </w:pPr>
      <w:r>
        <w:rPr>
          <w:b/>
        </w:rPr>
        <w:t>LIBRARY DIRECTOR’S NEWS:  Library Director, Catherine</w:t>
      </w:r>
      <w:r w:rsidR="00E755BD">
        <w:rPr>
          <w:b/>
        </w:rPr>
        <w:t xml:space="preserve"> Tucker reported that</w:t>
      </w:r>
      <w:r>
        <w:rPr>
          <w:b/>
        </w:rPr>
        <w:t xml:space="preserve"> the Librarian (18 hour) position that becomes available January 1, 2020 will be advertised in the Turnpike Buyer.</w:t>
      </w:r>
      <w:r w:rsidR="00E755BD">
        <w:rPr>
          <w:b/>
        </w:rPr>
        <w:t xml:space="preserve"> The job advertisement will run for two weeks.  The Librarian position was also posted at the Town Hall and in the library.</w:t>
      </w:r>
    </w:p>
    <w:p w:rsidR="00E755BD" w:rsidRDefault="00E755BD" w:rsidP="00DC673D">
      <w:pPr>
        <w:rPr>
          <w:b/>
        </w:rPr>
      </w:pPr>
    </w:p>
    <w:p w:rsidR="00B4280B" w:rsidRDefault="00B4280B" w:rsidP="00DC673D">
      <w:pPr>
        <w:rPr>
          <w:b/>
        </w:rPr>
      </w:pPr>
    </w:p>
    <w:p w:rsidR="00B4280B" w:rsidRDefault="00B4280B" w:rsidP="00DC673D">
      <w:pPr>
        <w:rPr>
          <w:b/>
        </w:rPr>
      </w:pPr>
      <w:r>
        <w:rPr>
          <w:b/>
        </w:rPr>
        <w:t>OLD BUSINESS:</w:t>
      </w:r>
    </w:p>
    <w:p w:rsidR="00B4280B" w:rsidRDefault="00B4280B" w:rsidP="00DC673D">
      <w:pPr>
        <w:rPr>
          <w:b/>
        </w:rPr>
      </w:pPr>
      <w:r>
        <w:rPr>
          <w:b/>
        </w:rPr>
        <w:t xml:space="preserve">Library Outreach Committee:  The committee met on October 29, 2019.  No </w:t>
      </w:r>
      <w:r w:rsidR="00E755BD">
        <w:rPr>
          <w:b/>
        </w:rPr>
        <w:t>information</w:t>
      </w:r>
      <w:r w:rsidR="0066369E">
        <w:rPr>
          <w:b/>
        </w:rPr>
        <w:t xml:space="preserve"> concerning the meeting</w:t>
      </w:r>
      <w:r w:rsidR="00E755BD">
        <w:rPr>
          <w:b/>
        </w:rPr>
        <w:t xml:space="preserve"> was available at this time.</w:t>
      </w:r>
    </w:p>
    <w:p w:rsidR="00B4280B" w:rsidRDefault="00B4280B" w:rsidP="00DC673D">
      <w:pPr>
        <w:rPr>
          <w:b/>
        </w:rPr>
      </w:pPr>
      <w:r>
        <w:rPr>
          <w:b/>
        </w:rPr>
        <w:t xml:space="preserve">New Library Facility Committee:  The committee met on October 22, 2019.  Ken Dykstra showed the board the State Library Space &amp; Planning Guide worksheet.  This worksheet will give the board an idea on the square footage needed for a new library.  To meet the library’s needs, 10,038 square feet is the minimum square footage needed.  The committee will visit the following libraries </w:t>
      </w:r>
      <w:r w:rsidR="00E755BD">
        <w:rPr>
          <w:b/>
        </w:rPr>
        <w:t xml:space="preserve">Canterbury Public Library, Willington Library, Scotland Library, Ashford Library &amp; Thompson Library </w:t>
      </w:r>
      <w:r>
        <w:rPr>
          <w:b/>
        </w:rPr>
        <w:t>to better understand what will be needed for the new library</w:t>
      </w:r>
      <w:r w:rsidR="00E755BD">
        <w:rPr>
          <w:b/>
        </w:rPr>
        <w:t>.</w:t>
      </w:r>
    </w:p>
    <w:p w:rsidR="006E7335" w:rsidRDefault="006E7335" w:rsidP="00DC673D">
      <w:pPr>
        <w:rPr>
          <w:b/>
        </w:rPr>
      </w:pPr>
      <w:r>
        <w:rPr>
          <w:b/>
        </w:rPr>
        <w:t xml:space="preserve">Brain HQ:  Wendy Harrington questioned the status of the Brain HQ program the board authorized the purchase </w:t>
      </w:r>
      <w:proofErr w:type="gramStart"/>
      <w:r>
        <w:rPr>
          <w:b/>
        </w:rPr>
        <w:t>of</w:t>
      </w:r>
      <w:proofErr w:type="gramEnd"/>
      <w:r>
        <w:rPr>
          <w:b/>
        </w:rPr>
        <w:t>.</w:t>
      </w:r>
      <w:r w:rsidR="00C921C5">
        <w:rPr>
          <w:b/>
        </w:rPr>
        <w:t xml:space="preserve">  Catherine Tucker said where</w:t>
      </w:r>
      <w:r w:rsidR="008673F0">
        <w:rPr>
          <w:b/>
        </w:rPr>
        <w:t xml:space="preserve"> it</w:t>
      </w:r>
      <w:r>
        <w:rPr>
          <w:b/>
        </w:rPr>
        <w:t xml:space="preserve"> </w:t>
      </w:r>
      <w:proofErr w:type="gramStart"/>
      <w:r>
        <w:rPr>
          <w:b/>
        </w:rPr>
        <w:t>is based</w:t>
      </w:r>
      <w:proofErr w:type="gramEnd"/>
      <w:r>
        <w:rPr>
          <w:b/>
        </w:rPr>
        <w:t xml:space="preserve"> on VERSO and with VERSO currently updating, it is not yet accessible for patron use. </w:t>
      </w:r>
      <w:r w:rsidR="00C921C5">
        <w:rPr>
          <w:b/>
        </w:rPr>
        <w:t>We do not p</w:t>
      </w:r>
      <w:r>
        <w:rPr>
          <w:b/>
        </w:rPr>
        <w:t xml:space="preserve">ay the $1,000 for it until it is accessible.  </w:t>
      </w:r>
    </w:p>
    <w:p w:rsidR="006E7335" w:rsidRDefault="006E7335" w:rsidP="00DC673D">
      <w:pPr>
        <w:rPr>
          <w:b/>
        </w:rPr>
      </w:pPr>
      <w:bookmarkStart w:id="0" w:name="_GoBack"/>
      <w:bookmarkEnd w:id="0"/>
    </w:p>
    <w:p w:rsidR="00E755BD" w:rsidRDefault="00E755BD" w:rsidP="00DC673D">
      <w:pPr>
        <w:rPr>
          <w:b/>
        </w:rPr>
      </w:pPr>
    </w:p>
    <w:p w:rsidR="00E755BD" w:rsidRDefault="00E755BD" w:rsidP="00DC673D">
      <w:pPr>
        <w:rPr>
          <w:b/>
        </w:rPr>
      </w:pPr>
      <w:r>
        <w:rPr>
          <w:b/>
        </w:rPr>
        <w:lastRenderedPageBreak/>
        <w:t xml:space="preserve">NEW BUSINESS:  </w:t>
      </w:r>
    </w:p>
    <w:p w:rsidR="00E755BD" w:rsidRDefault="00E755BD" w:rsidP="00DC673D">
      <w:pPr>
        <w:rPr>
          <w:b/>
        </w:rPr>
      </w:pPr>
      <w:r>
        <w:rPr>
          <w:b/>
        </w:rPr>
        <w:t>Librarian, Laure Nelson handed in her resignation effective January 1, 2020.</w:t>
      </w:r>
    </w:p>
    <w:p w:rsidR="00E755BD" w:rsidRDefault="00E755BD" w:rsidP="00DC673D">
      <w:pPr>
        <w:rPr>
          <w:b/>
        </w:rPr>
      </w:pPr>
    </w:p>
    <w:p w:rsidR="00E755BD" w:rsidRDefault="00E755BD" w:rsidP="00DC673D">
      <w:pPr>
        <w:rPr>
          <w:b/>
        </w:rPr>
      </w:pPr>
      <w:r w:rsidRPr="0066369E">
        <w:rPr>
          <w:b/>
        </w:rPr>
        <w:t>Job Posting &amp; Setting Wage:</w:t>
      </w:r>
      <w:r>
        <w:rPr>
          <w:b/>
        </w:rPr>
        <w:t xml:space="preserve">  A motion to hire a librarian for a 3- month probation period at minimum wage of $11.00 or compensation based on library experience was made by Michelle Shannon and seconded by Jane Sipila.  So Voted</w:t>
      </w:r>
    </w:p>
    <w:p w:rsidR="00E755BD" w:rsidRDefault="00E755BD" w:rsidP="00DC673D">
      <w:pPr>
        <w:rPr>
          <w:b/>
        </w:rPr>
      </w:pPr>
    </w:p>
    <w:p w:rsidR="00E755BD" w:rsidRDefault="00E755BD" w:rsidP="00DC673D">
      <w:pPr>
        <w:rPr>
          <w:b/>
        </w:rPr>
      </w:pPr>
      <w:r>
        <w:rPr>
          <w:b/>
        </w:rPr>
        <w:t>A motion was made by Michelle Shannon and seconded by Deneen Azzolino to adjourn.  The meeting adjourned at 7:48 p.m.</w:t>
      </w:r>
    </w:p>
    <w:p w:rsidR="00E755BD" w:rsidRDefault="00E755BD" w:rsidP="00DC673D">
      <w:pPr>
        <w:rPr>
          <w:b/>
        </w:rPr>
      </w:pPr>
    </w:p>
    <w:p w:rsidR="00E755BD" w:rsidRDefault="00E755BD" w:rsidP="00DC673D">
      <w:pPr>
        <w:rPr>
          <w:b/>
        </w:rPr>
      </w:pPr>
      <w:r>
        <w:rPr>
          <w:b/>
        </w:rPr>
        <w:t xml:space="preserve">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Respectfully Submitted,</w:t>
      </w:r>
    </w:p>
    <w:p w:rsidR="00E755BD" w:rsidRDefault="00E755BD" w:rsidP="00DC673D">
      <w:pPr>
        <w:rPr>
          <w:b/>
        </w:rPr>
      </w:pPr>
    </w:p>
    <w:p w:rsidR="00E755BD" w:rsidRDefault="00E755BD" w:rsidP="00DC67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Laure M. Nelson</w:t>
      </w:r>
    </w:p>
    <w:p w:rsidR="00E755BD" w:rsidRDefault="00E755BD" w:rsidP="00DC67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Secretary</w:t>
      </w:r>
    </w:p>
    <w:p w:rsidR="00DC673D" w:rsidRDefault="00DC673D" w:rsidP="00DC673D">
      <w:pPr>
        <w:rPr>
          <w:b/>
        </w:rPr>
      </w:pPr>
    </w:p>
    <w:p w:rsidR="00DC673D" w:rsidRPr="00DC673D" w:rsidRDefault="00DC673D" w:rsidP="00DC673D">
      <w:pPr>
        <w:rPr>
          <w:b/>
        </w:rPr>
      </w:pPr>
    </w:p>
    <w:sectPr w:rsidR="00DC673D" w:rsidRPr="00DC6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3D"/>
    <w:rsid w:val="0066369E"/>
    <w:rsid w:val="006E7335"/>
    <w:rsid w:val="008673F0"/>
    <w:rsid w:val="00895C02"/>
    <w:rsid w:val="00B4280B"/>
    <w:rsid w:val="00C921C5"/>
    <w:rsid w:val="00DC673D"/>
    <w:rsid w:val="00DE06C0"/>
    <w:rsid w:val="00E7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675A"/>
  <w15:chartTrackingRefBased/>
  <w15:docId w15:val="{54CF5654-4A33-4711-9747-BB84A378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dcterms:created xsi:type="dcterms:W3CDTF">2019-11-24T19:01:00Z</dcterms:created>
  <dcterms:modified xsi:type="dcterms:W3CDTF">2019-11-26T17:54:00Z</dcterms:modified>
</cp:coreProperties>
</file>